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2230aa98f9c44d0e88292939d6f4a1a4"/>
        <w:id w:val="-1022399014"/>
        <w:lock w:val="sdtLocked"/>
      </w:sdtPr>
      <w:sdtEndPr/>
      <w:sdtContent>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15486028" r:id="rId10"/>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bookmarkStart w:id="0" w:name="_GoBack" w:displacedByCustomXml="prev"/>
            <w:p w14:paraId="6DB93EFB" w14:textId="77777777" w:rsidR="003D7639" w:rsidRDefault="00D60A35">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D60A35">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D60A35">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bookmarkEnd w:id="0" w:displacedByCustomXml="next"/>
          </w:sdtContent>
        </w:sdt>
        <w:sdt>
          <w:sdtPr>
            <w:alias w:val="2 p."/>
            <w:tag w:val="part_8f00655a25a4464f83ca2a78a9d17902"/>
            <w:id w:val="-247890750"/>
            <w:lock w:val="sdtLocked"/>
          </w:sdtPr>
          <w:sdtEndPr/>
          <w:sdtContent>
            <w:p w14:paraId="6DB93F06" w14:textId="77777777" w:rsidR="003D7639" w:rsidRDefault="00D60A35">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D60A35">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D60A35">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D60A35">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D" w14:textId="1E98F09F" w:rsidR="003D7639" w:rsidRDefault="00D60A35" w:rsidP="00D60A35">
                  <w:pPr>
                    <w:ind w:firstLine="680"/>
                    <w:jc w:val="both"/>
                    <w:rPr>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sdtContent>
            </w:sdt>
          </w:sdtContent>
        </w:sdt>
        <w:sdt>
          <w:sdtPr>
            <w:alias w:val="signatura"/>
            <w:tag w:val="part_4a5ca33f38124de7982b2a41247da2e6"/>
            <w:id w:val="1781371875"/>
            <w:lock w:val="sdtLocked"/>
          </w:sdtPr>
          <w:sdtEndPr/>
          <w:sdtContent>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sdtContent>
        </w:sdt>
      </w:sdtContent>
    </w:sdt>
    <w:sdt>
      <w:sdtPr>
        <w:alias w:val="patvirtinta"/>
        <w:tag w:val="part_e9669c06fc3745439987a9e23897ef58"/>
        <w:id w:val="-1674170669"/>
        <w:lock w:val="sdtLocked"/>
      </w:sdtPr>
      <w:sdtEndPr/>
      <w:sdtContent>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D60A35">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D60A35">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D60A35">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D60A35">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D60A35">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D60A35">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D60A35">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D60A35">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D60A35">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D60A35">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D60A35">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D60A35">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D60A35">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D60A35">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D60A35">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D60A35">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D60A35">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D60A35">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D60A35">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D60A35">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D60A35">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D60A35">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D60A35">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D60A35">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D60A35">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D60A35">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D60A35">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D60A35">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D60A35">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D60A35">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D60A35">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D60A35">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D60A35">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D60A35">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D60A35">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D60A35">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D60A35">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D60A35">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D60A35">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D60A35">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D60A35">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D60A35">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D60A35">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D60A35">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D60A35">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D60A35">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D60A35">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D60A35">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D60A35">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D60A35">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 xml:space="preserve">Pertvarkant statinių, kuriuose jau vykdoma ikimokyklinio ir (ar) priešmokyklinio ugdymo </w:t>
                  </w:r>
                  <w:r w:rsidR="00874D07">
                    <w:rPr>
                      <w:szCs w:val="24"/>
                    </w:rPr>
                    <w:lastRenderedPageBreak/>
                    <w:t>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D60A35">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D60A35">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D60A35">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D60A35">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D60A35">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D60A35">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D60A35">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D60A35">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D60A35">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D60A35">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D60A35">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D60A35">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D60A35">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D60A35">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D60A35">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D60A35">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D60A35">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sidR="00874D07">
                        <w:rPr>
                          <w:szCs w:val="24"/>
                        </w:rPr>
                        <w:lastRenderedPageBreak/>
                        <w:t>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D60A35">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D60A35">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D60A35">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D60A35">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D60A35">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D60A35">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D60A35">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D60A35">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D60A35">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D60A35">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D60A35">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D60A35">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D60A35">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D60A35">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D60A35">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D60A35">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D60A35">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sidR="00874D07">
                    <w:rPr>
                      <w:szCs w:val="24"/>
                    </w:rPr>
                    <w:lastRenderedPageBreak/>
                    <w:t>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D60A35">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D60A35">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D60A35">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D60A35">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D60A35">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D60A35">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D60A35">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D60A35">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D60A35">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D60A35">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D60A35">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D60A35">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D60A35">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D60A35">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D60A35">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D60A35">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D60A35">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D60A35">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D60A35">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D60A35">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D60A35">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televizoriaus ekrano įstrižainė turi būti ne mažesnė kaip 59 cm. Atstumas nuo ekrano 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D60A35">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D60A35">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D60A35">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D60A35">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D60A35">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D60A35">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D60A35">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D60A35">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D60A35">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D60A35">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D60A35">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D60A35">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D60A35">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D60A35">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D60A35">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D60A35">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D60A35">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D60A35">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D60A35">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D60A35">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D60A35">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D60A35">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D60A35">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D60A35">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D60A35">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D60A35">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D60A35">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D60A35">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D60A35">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D60A35">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D60A35">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D60A35">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D60A35">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D60A35">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D60A35">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D60A35">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D60A35">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D60A35">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D60A35">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D60A35">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D60A35">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D60A35">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D60A35">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D60A35">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sidR="00874D07">
                    <w:rPr>
                      <w:szCs w:val="24"/>
                    </w:rPr>
                    <w:lastRenderedPageBreak/>
                    <w:t>dieninėse grupėse.</w:t>
                  </w:r>
                </w:p>
              </w:sdtContent>
            </w:sdt>
            <w:sdt>
              <w:sdtPr>
                <w:alias w:val="69 p."/>
                <w:tag w:val="part_fc25bcd172184a249c218dab47dd571c"/>
                <w:id w:val="-1680351362"/>
                <w:lock w:val="sdtLocked"/>
              </w:sdtPr>
              <w:sdtEndPr/>
              <w:sdtContent>
                <w:p w14:paraId="7EFA7355" w14:textId="77777777" w:rsidR="003D7639" w:rsidRDefault="00D60A35">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D60A35">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D60A35">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D60A35">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D60A35">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D60A35">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D60A35">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D60A35">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D60A35">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D60A35">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D60A35">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D60A35">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D60A35">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D60A35">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D60A35">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D60A35">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D60A35">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D60A35">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D60A35">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D60A35">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D60A35">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D60A35">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D60A35">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D60A35">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D60A35">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D60A35">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D60A35">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D60A35">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D60A35">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D60A35">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D6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D60A35">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D60A35">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D60A35">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D60A35">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D60A35">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D60A35">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D60A35">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D60A35">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D60A35">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4C11B50F" w14:textId="5E396041" w:rsidR="003D7639" w:rsidRDefault="00874D07" w:rsidP="00D60A35">
              <w:pPr>
                <w:widowControl w:val="0"/>
                <w:suppressAutoHyphens/>
                <w:jc w:val="center"/>
                <w:rPr>
                  <w:szCs w:val="24"/>
                </w:rPr>
              </w:pPr>
              <w:r>
                <w:rPr>
                  <w:color w:val="000000"/>
                </w:rPr>
                <w:t>________________</w:t>
              </w:r>
            </w:p>
          </w:sdtContent>
        </w:sdt>
      </w:sdtContent>
    </w:sdt>
    <w:sdt>
      <w:sdtPr>
        <w:alias w:val="pr."/>
        <w:tag w:val="part_c45ba915cd5d41e994adb5b1b1acab4f"/>
        <w:id w:val="-624688984"/>
        <w:lock w:val="sdtLocked"/>
      </w:sdtPr>
      <w:sdtEndPr/>
      <w:sdtContent>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D60A35">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D60A35">
          <w:pPr>
            <w:jc w:val="both"/>
            <w:rPr>
              <w:lang w:eastAsia="lt-LT"/>
            </w:rPr>
          </w:pPr>
        </w:p>
      </w:sdtContent>
    </w:sdt>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3F12" w14:textId="77777777" w:rsidR="003D7639" w:rsidRDefault="00874D07">
      <w:pPr>
        <w:rPr>
          <w:lang w:eastAsia="lt-LT"/>
        </w:rPr>
      </w:pPr>
      <w:r>
        <w:rPr>
          <w:lang w:eastAsia="lt-LT"/>
        </w:rPr>
        <w:separator/>
      </w:r>
    </w:p>
  </w:endnote>
  <w:endnote w:type="continuationSeparator" w:id="0">
    <w:p w14:paraId="6DB93F13" w14:textId="77777777" w:rsidR="003D7639" w:rsidRDefault="00874D0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3F10" w14:textId="77777777" w:rsidR="003D7639" w:rsidRDefault="00874D07">
      <w:pPr>
        <w:rPr>
          <w:lang w:eastAsia="lt-LT"/>
        </w:rPr>
      </w:pPr>
      <w:r>
        <w:rPr>
          <w:lang w:eastAsia="lt-LT"/>
        </w:rPr>
        <w:separator/>
      </w:r>
    </w:p>
  </w:footnote>
  <w:footnote w:type="continuationSeparator" w:id="0">
    <w:p w14:paraId="6DB93F11" w14:textId="77777777" w:rsidR="003D7639" w:rsidRDefault="00874D0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D7639"/>
    <w:rsid w:val="00874D07"/>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3027-6DF5-4CDC-AF98-90E4AA0316B2}">
  <ds:schemaRefs>
    <ds:schemaRef ds:uri="http://lrs.lt/TAIS/DocParts"/>
  </ds:schemaRefs>
</ds:datastoreItem>
</file>

<file path=customXml/itemProps2.xml><?xml version="1.0" encoding="utf-8"?>
<ds:datastoreItem xmlns:ds="http://schemas.openxmlformats.org/officeDocument/2006/customXml" ds:itemID="{0A53AD1D-D562-4911-8A63-5619D31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5369</Words>
  <Characters>35955</Characters>
  <Application>Microsoft Office Word</Application>
  <DocSecurity>0</DocSecurity>
  <Lines>299</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PETRAUSKAITĖ Girmantė</cp:lastModifiedBy>
  <cp:revision>4</cp:revision>
  <cp:lastPrinted>2015-12-31T12:24:00Z</cp:lastPrinted>
  <dcterms:created xsi:type="dcterms:W3CDTF">2016-01-27T08:25:00Z</dcterms:created>
  <dcterms:modified xsi:type="dcterms:W3CDTF">2016-01-28T09:34:00Z</dcterms:modified>
</cp:coreProperties>
</file>